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BEF4B4" w14:textId="77777777" w:rsidR="00A62C37" w:rsidRPr="00B9235D" w:rsidRDefault="00A62C37" w:rsidP="00A62C37">
      <w:pPr>
        <w:jc w:val="center"/>
        <w:rPr>
          <w:rFonts w:ascii="Calibri" w:hAnsi="Calibri" w:cs="Calibri"/>
          <w:b/>
          <w:bCs/>
          <w:sz w:val="28"/>
          <w:szCs w:val="28"/>
        </w:rPr>
      </w:pPr>
      <w:r w:rsidRPr="00B9235D">
        <w:rPr>
          <w:rFonts w:ascii="Calibri" w:hAnsi="Calibri" w:cs="Calibri"/>
          <w:b/>
          <w:bCs/>
          <w:sz w:val="28"/>
          <w:szCs w:val="28"/>
        </w:rPr>
        <w:t>FIBER ART</w:t>
      </w:r>
    </w:p>
    <w:p w14:paraId="569D480A" w14:textId="0EA21A09" w:rsidR="00A62C37" w:rsidRPr="00A62C37" w:rsidRDefault="00A62C37" w:rsidP="00A62C37">
      <w:pPr>
        <w:jc w:val="center"/>
        <w:rPr>
          <w:rFonts w:ascii="Calibri" w:hAnsi="Calibri" w:cs="Calibri"/>
        </w:rPr>
      </w:pPr>
      <w:r w:rsidRPr="00A62C37">
        <w:rPr>
          <w:rFonts w:ascii="Calibri" w:hAnsi="Calibri" w:cs="Calibri"/>
        </w:rPr>
        <w:t>SKILL SELECTION CHART ALL LEVELS</w:t>
      </w:r>
    </w:p>
    <w:p w14:paraId="18FF4EF8" w14:textId="77777777" w:rsidR="00A62C37" w:rsidRPr="00A62C37" w:rsidRDefault="00A62C37" w:rsidP="00A62C37">
      <w:pPr>
        <w:jc w:val="center"/>
        <w:rPr>
          <w:rFonts w:ascii="Calibri" w:hAnsi="Calibri" w:cs="Calibri"/>
        </w:rPr>
      </w:pPr>
    </w:p>
    <w:p w14:paraId="7368EF5D" w14:textId="75014AA8" w:rsidR="00BA1D37" w:rsidRDefault="00A62C37" w:rsidP="00A62C37">
      <w:pPr>
        <w:rPr>
          <w:rFonts w:ascii="Calibri" w:hAnsi="Calibri" w:cs="Calibri"/>
        </w:rPr>
      </w:pPr>
      <w:r w:rsidRPr="00A62C37">
        <w:rPr>
          <w:rFonts w:ascii="Calibri" w:hAnsi="Calibri" w:cs="Calibri"/>
        </w:rPr>
        <w:t xml:space="preserve">Participant Name: </w:t>
      </w:r>
      <w:r w:rsidR="00BA1D37">
        <w:rPr>
          <w:rFonts w:ascii="Calibri" w:hAnsi="Calibri" w:cs="Calibri"/>
        </w:rPr>
        <w:t>________________________________________________________________________</w:t>
      </w:r>
      <w:r w:rsidR="00B9235D">
        <w:rPr>
          <w:rFonts w:ascii="Calibri" w:hAnsi="Calibri" w:cs="Calibri"/>
        </w:rPr>
        <w:t>________</w:t>
      </w:r>
      <w:r w:rsidR="00BA1D37">
        <w:rPr>
          <w:rFonts w:ascii="Calibri" w:hAnsi="Calibri" w:cs="Calibri"/>
        </w:rPr>
        <w:t>___</w:t>
      </w:r>
    </w:p>
    <w:p w14:paraId="1C2C67BB" w14:textId="77777777" w:rsidR="00B9235D" w:rsidRDefault="00B9235D" w:rsidP="00A62C37">
      <w:pPr>
        <w:rPr>
          <w:rFonts w:ascii="Calibri" w:hAnsi="Calibri" w:cs="Calibri"/>
        </w:rPr>
      </w:pPr>
    </w:p>
    <w:p w14:paraId="7B9DB876" w14:textId="3E3E9720" w:rsidR="00A62C37" w:rsidRPr="00A62C37" w:rsidRDefault="00A62C37" w:rsidP="00A62C37">
      <w:pPr>
        <w:rPr>
          <w:rFonts w:ascii="Calibri" w:hAnsi="Calibri" w:cs="Calibri"/>
        </w:rPr>
      </w:pPr>
      <w:r w:rsidRPr="00A62C37">
        <w:rPr>
          <w:rFonts w:ascii="Calibri" w:hAnsi="Calibri" w:cs="Calibri"/>
        </w:rPr>
        <w:t xml:space="preserve">Chapter: </w:t>
      </w:r>
      <w:r w:rsidR="00BA1D37">
        <w:rPr>
          <w:rFonts w:ascii="Calibri" w:hAnsi="Calibri" w:cs="Calibri"/>
        </w:rPr>
        <w:t xml:space="preserve">_____________________________________ </w:t>
      </w:r>
      <w:r w:rsidR="00B9235D">
        <w:rPr>
          <w:rFonts w:ascii="Calibri" w:hAnsi="Calibri" w:cs="Calibri"/>
        </w:rPr>
        <w:tab/>
        <w:t xml:space="preserve">          </w:t>
      </w:r>
      <w:r w:rsidRPr="00A62C37">
        <w:rPr>
          <w:rFonts w:ascii="Calibri" w:hAnsi="Calibri" w:cs="Calibri"/>
        </w:rPr>
        <w:t xml:space="preserve">Team #: ________ </w:t>
      </w:r>
      <w:r w:rsidR="00B9235D">
        <w:rPr>
          <w:rFonts w:ascii="Calibri" w:hAnsi="Calibri" w:cs="Calibri"/>
        </w:rPr>
        <w:t xml:space="preserve">    </w:t>
      </w:r>
      <w:r w:rsidRPr="00A62C37">
        <w:rPr>
          <w:rFonts w:ascii="Calibri" w:hAnsi="Calibri" w:cs="Calibri"/>
        </w:rPr>
        <w:t xml:space="preserve">Station #: _____ </w:t>
      </w:r>
      <w:r w:rsidR="00B9235D">
        <w:rPr>
          <w:rFonts w:ascii="Calibri" w:hAnsi="Calibri" w:cs="Calibri"/>
        </w:rPr>
        <w:t xml:space="preserve">        </w:t>
      </w:r>
      <w:r w:rsidRPr="00A62C37">
        <w:rPr>
          <w:rFonts w:ascii="Calibri" w:hAnsi="Calibri" w:cs="Calibri"/>
        </w:rPr>
        <w:t xml:space="preserve">Level: ________ </w:t>
      </w:r>
    </w:p>
    <w:p w14:paraId="1E6EA337" w14:textId="77777777" w:rsidR="00A62C37" w:rsidRPr="00A62C37" w:rsidRDefault="00A62C37" w:rsidP="00A62C37">
      <w:pPr>
        <w:rPr>
          <w:rFonts w:ascii="Calibri" w:hAnsi="Calibri" w:cs="Calibri"/>
        </w:rPr>
      </w:pPr>
    </w:p>
    <w:p w14:paraId="66876B8C" w14:textId="77777777" w:rsidR="00A62C37" w:rsidRDefault="00A62C37" w:rsidP="00A62C37">
      <w:pPr>
        <w:rPr>
          <w:rFonts w:ascii="Calibri" w:hAnsi="Calibri" w:cs="Calibri"/>
        </w:rPr>
      </w:pPr>
      <w:r w:rsidRPr="00A62C37">
        <w:rPr>
          <w:rFonts w:ascii="Calibri" w:hAnsi="Calibri" w:cs="Calibri"/>
          <w:b/>
          <w:bCs/>
        </w:rPr>
        <w:t>INSTRUCTIONS:</w:t>
      </w:r>
      <w:r w:rsidRPr="00A62C37">
        <w:rPr>
          <w:rFonts w:ascii="Calibri" w:hAnsi="Calibri" w:cs="Calibri"/>
        </w:rPr>
        <w:t xml:space="preserve"> </w:t>
      </w:r>
    </w:p>
    <w:p w14:paraId="360C0C30" w14:textId="592EDE79" w:rsidR="00A62C37" w:rsidRDefault="00A62C37" w:rsidP="00A62C37">
      <w:pPr>
        <w:rPr>
          <w:rFonts w:ascii="Calibri" w:hAnsi="Calibri" w:cs="Calibri"/>
        </w:rPr>
      </w:pPr>
      <w:r w:rsidRPr="00A62C37">
        <w:rPr>
          <w:rFonts w:ascii="Calibri" w:hAnsi="Calibri" w:cs="Calibri"/>
        </w:rPr>
        <w:t xml:space="preserve">Each participant’s project must represent at least </w:t>
      </w:r>
      <w:r>
        <w:rPr>
          <w:rFonts w:ascii="Calibri" w:hAnsi="Calibri" w:cs="Calibri"/>
        </w:rPr>
        <w:t>4</w:t>
      </w:r>
      <w:r w:rsidRPr="00A62C37">
        <w:rPr>
          <w:rFonts w:ascii="Calibri" w:hAnsi="Calibri" w:cs="Calibri"/>
        </w:rPr>
        <w:t xml:space="preserve"> of the skills listed below. At </w:t>
      </w:r>
      <w:r w:rsidR="00F763A5">
        <w:rPr>
          <w:rFonts w:ascii="Calibri" w:hAnsi="Calibri" w:cs="Calibri"/>
        </w:rPr>
        <w:t xml:space="preserve">the </w:t>
      </w:r>
      <w:r w:rsidRPr="00A62C37">
        <w:rPr>
          <w:rFonts w:ascii="Calibri" w:hAnsi="Calibri" w:cs="Calibri"/>
        </w:rPr>
        <w:t xml:space="preserve">designated participation time, each participant will turn in </w:t>
      </w:r>
      <w:r>
        <w:rPr>
          <w:rFonts w:ascii="Calibri" w:hAnsi="Calibri" w:cs="Calibri"/>
        </w:rPr>
        <w:t>2</w:t>
      </w:r>
      <w:r w:rsidRPr="00A62C37">
        <w:rPr>
          <w:rFonts w:ascii="Calibri" w:hAnsi="Calibri" w:cs="Calibri"/>
        </w:rPr>
        <w:t xml:space="preserve"> copies of this page with the </w:t>
      </w:r>
      <w:r>
        <w:rPr>
          <w:rFonts w:ascii="Calibri" w:hAnsi="Calibri" w:cs="Calibri"/>
        </w:rPr>
        <w:t>4</w:t>
      </w:r>
      <w:r w:rsidRPr="00A62C37">
        <w:rPr>
          <w:rFonts w:ascii="Calibri" w:hAnsi="Calibri" w:cs="Calibri"/>
        </w:rPr>
        <w:t xml:space="preserve"> skills represented in the project checked. </w:t>
      </w:r>
      <w:r w:rsidR="00F763A5" w:rsidRPr="00A62C37">
        <w:rPr>
          <w:rFonts w:ascii="Calibri" w:hAnsi="Calibri" w:cs="Calibri"/>
        </w:rPr>
        <w:t>If</w:t>
      </w:r>
      <w:r w:rsidRPr="00A62C37">
        <w:rPr>
          <w:rFonts w:ascii="Calibri" w:hAnsi="Calibri" w:cs="Calibri"/>
        </w:rPr>
        <w:t xml:space="preserve"> more than </w:t>
      </w:r>
      <w:r>
        <w:rPr>
          <w:rFonts w:ascii="Calibri" w:hAnsi="Calibri" w:cs="Calibri"/>
        </w:rPr>
        <w:t>4</w:t>
      </w:r>
      <w:r w:rsidRPr="00A62C37">
        <w:rPr>
          <w:rFonts w:ascii="Calibri" w:hAnsi="Calibri" w:cs="Calibri"/>
        </w:rPr>
        <w:t xml:space="preserve"> skills are represented in a project, participants must check the </w:t>
      </w:r>
      <w:r w:rsidR="00F763A5">
        <w:rPr>
          <w:rFonts w:ascii="Calibri" w:hAnsi="Calibri" w:cs="Calibri"/>
        </w:rPr>
        <w:t>4</w:t>
      </w:r>
      <w:r w:rsidRPr="00A62C37">
        <w:rPr>
          <w:rFonts w:ascii="Calibri" w:hAnsi="Calibri" w:cs="Calibri"/>
        </w:rPr>
        <w:t xml:space="preserve"> that best reflect the quality and difficulty of work accomplished. If participants check more than </w:t>
      </w:r>
      <w:r>
        <w:rPr>
          <w:rFonts w:ascii="Calibri" w:hAnsi="Calibri" w:cs="Calibri"/>
        </w:rPr>
        <w:t>4</w:t>
      </w:r>
      <w:r w:rsidRPr="00A62C37">
        <w:rPr>
          <w:rFonts w:ascii="Calibri" w:hAnsi="Calibri" w:cs="Calibri"/>
        </w:rPr>
        <w:t xml:space="preserve"> skills, the first </w:t>
      </w:r>
      <w:r>
        <w:rPr>
          <w:rFonts w:ascii="Calibri" w:hAnsi="Calibri" w:cs="Calibri"/>
        </w:rPr>
        <w:t>4</w:t>
      </w:r>
      <w:r w:rsidRPr="00A62C37">
        <w:rPr>
          <w:rFonts w:ascii="Calibri" w:hAnsi="Calibri" w:cs="Calibri"/>
        </w:rPr>
        <w:t xml:space="preserve"> on the list only will be evaluated. If this form is not completed and turned in at the designated participation time, evaluators will be unable to complete the Skill Area Rubric, resulting in “0” points awarded. </w:t>
      </w:r>
    </w:p>
    <w:p w14:paraId="0D79A000" w14:textId="77777777" w:rsidR="00A62C37" w:rsidRDefault="00A62C37" w:rsidP="00A62C37">
      <w:pPr>
        <w:rPr>
          <w:rFonts w:ascii="Calibri" w:hAnsi="Calibri" w:cs="Calibri"/>
        </w:rPr>
      </w:pPr>
    </w:p>
    <w:tbl>
      <w:tblPr>
        <w:tblStyle w:val="TableGrid"/>
        <w:tblW w:w="0" w:type="auto"/>
        <w:tblLook w:val="04A0" w:firstRow="1" w:lastRow="0" w:firstColumn="1" w:lastColumn="0" w:noHBand="0" w:noVBand="1"/>
      </w:tblPr>
      <w:tblGrid>
        <w:gridCol w:w="8905"/>
        <w:gridCol w:w="1885"/>
      </w:tblGrid>
      <w:tr w:rsidR="00A62C37" w14:paraId="42A8AC80" w14:textId="77777777" w:rsidTr="00A62C37">
        <w:tc>
          <w:tcPr>
            <w:tcW w:w="8905" w:type="dxa"/>
            <w:shd w:val="clear" w:color="auto" w:fill="BFBFBF" w:themeFill="background1" w:themeFillShade="BF"/>
          </w:tcPr>
          <w:p w14:paraId="4A2A94D7" w14:textId="68CD03E7" w:rsidR="00A62C37" w:rsidRPr="00A62C37" w:rsidRDefault="00A62C37" w:rsidP="00A62C37">
            <w:pPr>
              <w:rPr>
                <w:rFonts w:ascii="Calibri" w:hAnsi="Calibri" w:cs="Calibri"/>
                <w:b/>
                <w:bCs/>
              </w:rPr>
            </w:pPr>
            <w:r w:rsidRPr="00A62C37">
              <w:rPr>
                <w:rFonts w:ascii="Calibri" w:hAnsi="Calibri" w:cs="Calibri"/>
                <w:b/>
                <w:bCs/>
              </w:rPr>
              <w:t>Include in your design a minimum of 4 skills from those listed below:</w:t>
            </w:r>
          </w:p>
        </w:tc>
        <w:tc>
          <w:tcPr>
            <w:tcW w:w="1885" w:type="dxa"/>
            <w:shd w:val="clear" w:color="auto" w:fill="BFBFBF" w:themeFill="background1" w:themeFillShade="BF"/>
          </w:tcPr>
          <w:p w14:paraId="5E9CDBCA" w14:textId="7406D5F7" w:rsidR="00A62C37" w:rsidRPr="00A62C37" w:rsidRDefault="00A62C37" w:rsidP="00A62C37">
            <w:pPr>
              <w:jc w:val="center"/>
              <w:rPr>
                <w:rFonts w:ascii="Calibri" w:hAnsi="Calibri" w:cs="Calibri"/>
                <w:b/>
                <w:bCs/>
              </w:rPr>
            </w:pPr>
            <w:r w:rsidRPr="00A62C37">
              <w:rPr>
                <w:rFonts w:ascii="Calibri" w:hAnsi="Calibri" w:cs="Calibri"/>
                <w:b/>
                <w:bCs/>
              </w:rPr>
              <w:t>Selected Skill</w:t>
            </w:r>
          </w:p>
        </w:tc>
      </w:tr>
      <w:tr w:rsidR="00A62C37" w14:paraId="64B4F60C" w14:textId="77777777" w:rsidTr="00A62C37">
        <w:tc>
          <w:tcPr>
            <w:tcW w:w="8905" w:type="dxa"/>
          </w:tcPr>
          <w:p w14:paraId="5BEE755A" w14:textId="6FAB3CF1" w:rsidR="00A62C37" w:rsidRDefault="00A62C37" w:rsidP="00A62C37">
            <w:pPr>
              <w:rPr>
                <w:rFonts w:ascii="Calibri" w:hAnsi="Calibri" w:cs="Calibri"/>
              </w:rPr>
            </w:pPr>
            <w:r w:rsidRPr="00A62C37">
              <w:rPr>
                <w:rFonts w:ascii="Calibri" w:hAnsi="Calibri" w:cs="Calibri"/>
              </w:rPr>
              <w:t>Lining, facing and/or interfacing</w:t>
            </w:r>
          </w:p>
        </w:tc>
        <w:tc>
          <w:tcPr>
            <w:tcW w:w="1885" w:type="dxa"/>
          </w:tcPr>
          <w:p w14:paraId="6618E924" w14:textId="77777777" w:rsidR="00A62C37" w:rsidRDefault="00A62C37" w:rsidP="00A62C37">
            <w:pPr>
              <w:rPr>
                <w:rFonts w:ascii="Calibri" w:hAnsi="Calibri" w:cs="Calibri"/>
              </w:rPr>
            </w:pPr>
          </w:p>
        </w:tc>
      </w:tr>
      <w:tr w:rsidR="00A62C37" w14:paraId="1C9A1843" w14:textId="77777777" w:rsidTr="00A62C37">
        <w:tc>
          <w:tcPr>
            <w:tcW w:w="8905" w:type="dxa"/>
          </w:tcPr>
          <w:p w14:paraId="0D5020C0" w14:textId="6879E0AB" w:rsidR="00A62C37" w:rsidRDefault="00A62C37" w:rsidP="00A62C37">
            <w:pPr>
              <w:rPr>
                <w:rFonts w:ascii="Calibri" w:hAnsi="Calibri" w:cs="Calibri"/>
              </w:rPr>
            </w:pPr>
            <w:r w:rsidRPr="00A62C37">
              <w:rPr>
                <w:rFonts w:ascii="Calibri" w:hAnsi="Calibri" w:cs="Calibri"/>
              </w:rPr>
              <w:t>Use of embellishments</w:t>
            </w:r>
          </w:p>
        </w:tc>
        <w:tc>
          <w:tcPr>
            <w:tcW w:w="1885" w:type="dxa"/>
          </w:tcPr>
          <w:p w14:paraId="560518ED" w14:textId="77777777" w:rsidR="00A62C37" w:rsidRDefault="00A62C37" w:rsidP="00A62C37">
            <w:pPr>
              <w:rPr>
                <w:rFonts w:ascii="Calibri" w:hAnsi="Calibri" w:cs="Calibri"/>
              </w:rPr>
            </w:pPr>
          </w:p>
        </w:tc>
      </w:tr>
      <w:tr w:rsidR="00A62C37" w14:paraId="0160DF94" w14:textId="77777777" w:rsidTr="00A62C37">
        <w:tc>
          <w:tcPr>
            <w:tcW w:w="8905" w:type="dxa"/>
          </w:tcPr>
          <w:p w14:paraId="5EA185D9" w14:textId="58B2ED0F" w:rsidR="00A62C37" w:rsidRDefault="00A62C37" w:rsidP="00A62C37">
            <w:pPr>
              <w:rPr>
                <w:rFonts w:ascii="Calibri" w:hAnsi="Calibri" w:cs="Calibri"/>
              </w:rPr>
            </w:pPr>
            <w:r w:rsidRPr="00A62C37">
              <w:rPr>
                <w:rFonts w:ascii="Calibri" w:hAnsi="Calibri" w:cs="Calibri"/>
              </w:rPr>
              <w:t>Embroidery, hand or machine</w:t>
            </w:r>
          </w:p>
        </w:tc>
        <w:tc>
          <w:tcPr>
            <w:tcW w:w="1885" w:type="dxa"/>
          </w:tcPr>
          <w:p w14:paraId="7598C8EB" w14:textId="77777777" w:rsidR="00A62C37" w:rsidRDefault="00A62C37" w:rsidP="00A62C37">
            <w:pPr>
              <w:rPr>
                <w:rFonts w:ascii="Calibri" w:hAnsi="Calibri" w:cs="Calibri"/>
              </w:rPr>
            </w:pPr>
          </w:p>
        </w:tc>
      </w:tr>
      <w:tr w:rsidR="00A62C37" w14:paraId="242BE6E7" w14:textId="77777777" w:rsidTr="00A62C37">
        <w:tc>
          <w:tcPr>
            <w:tcW w:w="8905" w:type="dxa"/>
          </w:tcPr>
          <w:p w14:paraId="7C6DDC25" w14:textId="7F7EEFCF" w:rsidR="00A62C37" w:rsidRDefault="00A62C37" w:rsidP="00A62C37">
            <w:pPr>
              <w:rPr>
                <w:rFonts w:ascii="Calibri" w:hAnsi="Calibri" w:cs="Calibri"/>
              </w:rPr>
            </w:pPr>
            <w:r w:rsidRPr="00A62C37">
              <w:rPr>
                <w:rFonts w:ascii="Calibri" w:hAnsi="Calibri" w:cs="Calibri"/>
              </w:rPr>
              <w:t>Pocket(s)</w:t>
            </w:r>
          </w:p>
        </w:tc>
        <w:tc>
          <w:tcPr>
            <w:tcW w:w="1885" w:type="dxa"/>
          </w:tcPr>
          <w:p w14:paraId="1DA37E2B" w14:textId="77777777" w:rsidR="00A62C37" w:rsidRDefault="00A62C37" w:rsidP="00A62C37">
            <w:pPr>
              <w:rPr>
                <w:rFonts w:ascii="Calibri" w:hAnsi="Calibri" w:cs="Calibri"/>
              </w:rPr>
            </w:pPr>
          </w:p>
        </w:tc>
      </w:tr>
      <w:tr w:rsidR="00A62C37" w14:paraId="139DCFBD" w14:textId="77777777" w:rsidTr="00A62C37">
        <w:tc>
          <w:tcPr>
            <w:tcW w:w="8905" w:type="dxa"/>
          </w:tcPr>
          <w:p w14:paraId="4345F6FF" w14:textId="2778A7EF" w:rsidR="00A62C37" w:rsidRDefault="00A62C37" w:rsidP="00A62C37">
            <w:pPr>
              <w:rPr>
                <w:rFonts w:ascii="Calibri" w:hAnsi="Calibri" w:cs="Calibri"/>
              </w:rPr>
            </w:pPr>
            <w:r w:rsidRPr="00A62C37">
              <w:rPr>
                <w:rFonts w:ascii="Calibri" w:hAnsi="Calibri" w:cs="Calibri"/>
              </w:rPr>
              <w:t xml:space="preserve">Shaped </w:t>
            </w:r>
            <w:r>
              <w:rPr>
                <w:rFonts w:ascii="Calibri" w:hAnsi="Calibri" w:cs="Calibri"/>
              </w:rPr>
              <w:t xml:space="preserve">and finished </w:t>
            </w:r>
            <w:r w:rsidRPr="00A62C37">
              <w:rPr>
                <w:rFonts w:ascii="Calibri" w:hAnsi="Calibri" w:cs="Calibri"/>
              </w:rPr>
              <w:t>seams, edges and/or corners</w:t>
            </w:r>
          </w:p>
        </w:tc>
        <w:tc>
          <w:tcPr>
            <w:tcW w:w="1885" w:type="dxa"/>
          </w:tcPr>
          <w:p w14:paraId="6E216EA0" w14:textId="77777777" w:rsidR="00A62C37" w:rsidRDefault="00A62C37" w:rsidP="00A62C37">
            <w:pPr>
              <w:rPr>
                <w:rFonts w:ascii="Calibri" w:hAnsi="Calibri" w:cs="Calibri"/>
              </w:rPr>
            </w:pPr>
          </w:p>
        </w:tc>
      </w:tr>
      <w:tr w:rsidR="00A62C37" w14:paraId="290C9F66" w14:textId="77777777" w:rsidTr="00A62C37">
        <w:tc>
          <w:tcPr>
            <w:tcW w:w="8905" w:type="dxa"/>
          </w:tcPr>
          <w:p w14:paraId="55A1EA6D" w14:textId="254A08C0" w:rsidR="00A62C37" w:rsidRPr="00A62C37" w:rsidRDefault="00A62C37" w:rsidP="00A62C37">
            <w:pPr>
              <w:rPr>
                <w:rFonts w:ascii="Calibri" w:hAnsi="Calibri" w:cs="Calibri"/>
              </w:rPr>
            </w:pPr>
            <w:r>
              <w:rPr>
                <w:rFonts w:ascii="Calibri" w:hAnsi="Calibri" w:cs="Calibri"/>
              </w:rPr>
              <w:t>Corners (even and flat)</w:t>
            </w:r>
          </w:p>
        </w:tc>
        <w:tc>
          <w:tcPr>
            <w:tcW w:w="1885" w:type="dxa"/>
          </w:tcPr>
          <w:p w14:paraId="3FAB4897" w14:textId="77777777" w:rsidR="00A62C37" w:rsidRDefault="00A62C37" w:rsidP="00A62C37">
            <w:pPr>
              <w:rPr>
                <w:rFonts w:ascii="Calibri" w:hAnsi="Calibri" w:cs="Calibri"/>
              </w:rPr>
            </w:pPr>
          </w:p>
        </w:tc>
      </w:tr>
      <w:tr w:rsidR="00A62C37" w14:paraId="7AF1CBE8" w14:textId="77777777" w:rsidTr="00A62C37">
        <w:tc>
          <w:tcPr>
            <w:tcW w:w="8905" w:type="dxa"/>
          </w:tcPr>
          <w:p w14:paraId="621FB027" w14:textId="18BDFBB3" w:rsidR="00A62C37" w:rsidRPr="00A62C37" w:rsidRDefault="00485142" w:rsidP="00A62C37">
            <w:pPr>
              <w:rPr>
                <w:rFonts w:ascii="Calibri" w:hAnsi="Calibri" w:cs="Calibri"/>
              </w:rPr>
            </w:pPr>
            <w:r>
              <w:rPr>
                <w:rFonts w:ascii="Calibri" w:hAnsi="Calibri" w:cs="Calibri"/>
              </w:rPr>
              <w:t>Closures</w:t>
            </w:r>
          </w:p>
        </w:tc>
        <w:tc>
          <w:tcPr>
            <w:tcW w:w="1885" w:type="dxa"/>
          </w:tcPr>
          <w:p w14:paraId="74B5BBC8" w14:textId="77777777" w:rsidR="00A62C37" w:rsidRDefault="00A62C37" w:rsidP="00A62C37">
            <w:pPr>
              <w:rPr>
                <w:rFonts w:ascii="Calibri" w:hAnsi="Calibri" w:cs="Calibri"/>
              </w:rPr>
            </w:pPr>
          </w:p>
        </w:tc>
      </w:tr>
      <w:tr w:rsidR="00A62C37" w14:paraId="5CABAE83" w14:textId="77777777" w:rsidTr="00A62C37">
        <w:tc>
          <w:tcPr>
            <w:tcW w:w="8905" w:type="dxa"/>
          </w:tcPr>
          <w:p w14:paraId="32BD7AEB" w14:textId="53308DDA" w:rsidR="00A62C37" w:rsidRPr="00A62C37" w:rsidRDefault="00485142" w:rsidP="00A62C37">
            <w:pPr>
              <w:rPr>
                <w:rFonts w:ascii="Calibri" w:hAnsi="Calibri" w:cs="Calibri"/>
              </w:rPr>
            </w:pPr>
            <w:r>
              <w:rPr>
                <w:rFonts w:ascii="Calibri" w:hAnsi="Calibri" w:cs="Calibri"/>
              </w:rPr>
              <w:t xml:space="preserve">Needlecraft Workmanship (loops, crossovers, </w:t>
            </w:r>
            <w:proofErr w:type="spellStart"/>
            <w:r>
              <w:rPr>
                <w:rFonts w:ascii="Calibri" w:hAnsi="Calibri" w:cs="Calibri"/>
              </w:rPr>
              <w:t>etc</w:t>
            </w:r>
            <w:proofErr w:type="spellEnd"/>
            <w:r>
              <w:rPr>
                <w:rFonts w:ascii="Calibri" w:hAnsi="Calibri" w:cs="Calibri"/>
              </w:rPr>
              <w:t>)</w:t>
            </w:r>
          </w:p>
        </w:tc>
        <w:tc>
          <w:tcPr>
            <w:tcW w:w="1885" w:type="dxa"/>
          </w:tcPr>
          <w:p w14:paraId="2A215AF8" w14:textId="77777777" w:rsidR="00A62C37" w:rsidRDefault="00A62C37" w:rsidP="00A62C37">
            <w:pPr>
              <w:rPr>
                <w:rFonts w:ascii="Calibri" w:hAnsi="Calibri" w:cs="Calibri"/>
              </w:rPr>
            </w:pPr>
          </w:p>
        </w:tc>
      </w:tr>
      <w:tr w:rsidR="00A62C37" w14:paraId="19D50788" w14:textId="77777777" w:rsidTr="00A62C37">
        <w:tc>
          <w:tcPr>
            <w:tcW w:w="8905" w:type="dxa"/>
          </w:tcPr>
          <w:p w14:paraId="2D247D32" w14:textId="4B69D8C8" w:rsidR="00485142" w:rsidRPr="00A62C37" w:rsidRDefault="00485142" w:rsidP="00A62C37">
            <w:pPr>
              <w:rPr>
                <w:rFonts w:ascii="Calibri" w:hAnsi="Calibri" w:cs="Calibri"/>
              </w:rPr>
            </w:pPr>
            <w:r>
              <w:rPr>
                <w:rFonts w:ascii="Calibri" w:hAnsi="Calibri" w:cs="Calibri"/>
              </w:rPr>
              <w:t>Tension and consistency</w:t>
            </w:r>
          </w:p>
        </w:tc>
        <w:tc>
          <w:tcPr>
            <w:tcW w:w="1885" w:type="dxa"/>
          </w:tcPr>
          <w:p w14:paraId="6BE3B649" w14:textId="77777777" w:rsidR="00A62C37" w:rsidRDefault="00A62C37" w:rsidP="00A62C37">
            <w:pPr>
              <w:rPr>
                <w:rFonts w:ascii="Calibri" w:hAnsi="Calibri" w:cs="Calibri"/>
              </w:rPr>
            </w:pPr>
          </w:p>
        </w:tc>
      </w:tr>
      <w:tr w:rsidR="00485142" w14:paraId="1CEE40DE" w14:textId="77777777" w:rsidTr="00A62C37">
        <w:tc>
          <w:tcPr>
            <w:tcW w:w="8905" w:type="dxa"/>
          </w:tcPr>
          <w:p w14:paraId="5C51F785" w14:textId="2D3AD22F" w:rsidR="00485142" w:rsidRDefault="00485142" w:rsidP="00A62C37">
            <w:pPr>
              <w:rPr>
                <w:rFonts w:ascii="Calibri" w:hAnsi="Calibri" w:cs="Calibri"/>
              </w:rPr>
            </w:pPr>
            <w:r>
              <w:rPr>
                <w:rFonts w:ascii="Calibri" w:hAnsi="Calibri" w:cs="Calibri"/>
              </w:rPr>
              <w:t xml:space="preserve">Hemming </w:t>
            </w:r>
          </w:p>
        </w:tc>
        <w:tc>
          <w:tcPr>
            <w:tcW w:w="1885" w:type="dxa"/>
          </w:tcPr>
          <w:p w14:paraId="4F9186D4" w14:textId="77777777" w:rsidR="00485142" w:rsidRDefault="00485142" w:rsidP="00A62C37">
            <w:pPr>
              <w:rPr>
                <w:rFonts w:ascii="Calibri" w:hAnsi="Calibri" w:cs="Calibri"/>
              </w:rPr>
            </w:pPr>
          </w:p>
        </w:tc>
      </w:tr>
      <w:tr w:rsidR="00485142" w14:paraId="538B9232" w14:textId="77777777" w:rsidTr="00A62C37">
        <w:tc>
          <w:tcPr>
            <w:tcW w:w="8905" w:type="dxa"/>
          </w:tcPr>
          <w:p w14:paraId="322DFD3D" w14:textId="173C030E" w:rsidR="00485142" w:rsidRDefault="00485142" w:rsidP="00A62C37">
            <w:pPr>
              <w:rPr>
                <w:rFonts w:ascii="Calibri" w:hAnsi="Calibri" w:cs="Calibri"/>
              </w:rPr>
            </w:pPr>
            <w:r>
              <w:rPr>
                <w:rFonts w:ascii="Calibri" w:hAnsi="Calibri" w:cs="Calibri"/>
              </w:rPr>
              <w:t xml:space="preserve">Shaping technique </w:t>
            </w:r>
          </w:p>
        </w:tc>
        <w:tc>
          <w:tcPr>
            <w:tcW w:w="1885" w:type="dxa"/>
          </w:tcPr>
          <w:p w14:paraId="2958ED12" w14:textId="77777777" w:rsidR="00485142" w:rsidRDefault="00485142" w:rsidP="00A62C37">
            <w:pPr>
              <w:rPr>
                <w:rFonts w:ascii="Calibri" w:hAnsi="Calibri" w:cs="Calibri"/>
              </w:rPr>
            </w:pPr>
          </w:p>
        </w:tc>
      </w:tr>
      <w:tr w:rsidR="00485142" w14:paraId="590FF6CF" w14:textId="77777777" w:rsidTr="00A62C37">
        <w:tc>
          <w:tcPr>
            <w:tcW w:w="8905" w:type="dxa"/>
          </w:tcPr>
          <w:p w14:paraId="36ACDA67" w14:textId="0E29FEDE" w:rsidR="00485142" w:rsidRDefault="00485142" w:rsidP="00A62C37">
            <w:pPr>
              <w:rPr>
                <w:rFonts w:ascii="Calibri" w:hAnsi="Calibri" w:cs="Calibri"/>
              </w:rPr>
            </w:pPr>
            <w:r>
              <w:rPr>
                <w:rFonts w:ascii="Calibri" w:hAnsi="Calibri" w:cs="Calibri"/>
              </w:rPr>
              <w:t>Darts/pleats</w:t>
            </w:r>
          </w:p>
        </w:tc>
        <w:tc>
          <w:tcPr>
            <w:tcW w:w="1885" w:type="dxa"/>
          </w:tcPr>
          <w:p w14:paraId="20438347" w14:textId="77777777" w:rsidR="00485142" w:rsidRDefault="00485142" w:rsidP="00A62C37">
            <w:pPr>
              <w:rPr>
                <w:rFonts w:ascii="Calibri" w:hAnsi="Calibri" w:cs="Calibri"/>
              </w:rPr>
            </w:pPr>
          </w:p>
        </w:tc>
      </w:tr>
      <w:tr w:rsidR="00485142" w14:paraId="76BCCB54" w14:textId="77777777" w:rsidTr="00A62C37">
        <w:tc>
          <w:tcPr>
            <w:tcW w:w="8905" w:type="dxa"/>
          </w:tcPr>
          <w:p w14:paraId="22D7E187" w14:textId="0FF01D7F" w:rsidR="00485142" w:rsidRDefault="00485142" w:rsidP="00A62C37">
            <w:pPr>
              <w:rPr>
                <w:rFonts w:ascii="Calibri" w:hAnsi="Calibri" w:cs="Calibri"/>
              </w:rPr>
            </w:pPr>
            <w:r>
              <w:rPr>
                <w:rFonts w:ascii="Calibri" w:hAnsi="Calibri" w:cs="Calibri"/>
              </w:rPr>
              <w:t>Stitch variety</w:t>
            </w:r>
          </w:p>
        </w:tc>
        <w:tc>
          <w:tcPr>
            <w:tcW w:w="1885" w:type="dxa"/>
          </w:tcPr>
          <w:p w14:paraId="4EF3B6E8" w14:textId="77777777" w:rsidR="00485142" w:rsidRDefault="00485142" w:rsidP="00A62C37">
            <w:pPr>
              <w:rPr>
                <w:rFonts w:ascii="Calibri" w:hAnsi="Calibri" w:cs="Calibri"/>
              </w:rPr>
            </w:pPr>
          </w:p>
        </w:tc>
      </w:tr>
      <w:tr w:rsidR="00256A7A" w14:paraId="07244EA6" w14:textId="77777777" w:rsidTr="00A62C37">
        <w:tc>
          <w:tcPr>
            <w:tcW w:w="8905" w:type="dxa"/>
          </w:tcPr>
          <w:p w14:paraId="65E3719A" w14:textId="718D6C8F" w:rsidR="00256A7A" w:rsidRDefault="00256A7A" w:rsidP="00A62C37">
            <w:pPr>
              <w:rPr>
                <w:rFonts w:ascii="Calibri" w:hAnsi="Calibri" w:cs="Calibri"/>
              </w:rPr>
            </w:pPr>
            <w:r>
              <w:rPr>
                <w:rFonts w:ascii="Calibri" w:hAnsi="Calibri" w:cs="Calibri"/>
              </w:rPr>
              <w:t>Canvas work (precise cross stitch or needlepoint with consistent diagonal slants)</w:t>
            </w:r>
          </w:p>
        </w:tc>
        <w:tc>
          <w:tcPr>
            <w:tcW w:w="1885" w:type="dxa"/>
          </w:tcPr>
          <w:p w14:paraId="618A0666" w14:textId="77777777" w:rsidR="00256A7A" w:rsidRDefault="00256A7A" w:rsidP="00A62C37">
            <w:pPr>
              <w:rPr>
                <w:rFonts w:ascii="Calibri" w:hAnsi="Calibri" w:cs="Calibri"/>
              </w:rPr>
            </w:pPr>
          </w:p>
        </w:tc>
      </w:tr>
      <w:tr w:rsidR="00256A7A" w14:paraId="560C9288" w14:textId="77777777" w:rsidTr="00A62C37">
        <w:tc>
          <w:tcPr>
            <w:tcW w:w="8905" w:type="dxa"/>
          </w:tcPr>
          <w:p w14:paraId="24EAFA01" w14:textId="064F4D58" w:rsidR="00256A7A" w:rsidRDefault="00256A7A" w:rsidP="00A62C37">
            <w:pPr>
              <w:rPr>
                <w:rFonts w:ascii="Calibri" w:hAnsi="Calibri" w:cs="Calibri"/>
              </w:rPr>
            </w:pPr>
            <w:r>
              <w:rPr>
                <w:rFonts w:ascii="Calibri" w:hAnsi="Calibri" w:cs="Calibri"/>
              </w:rPr>
              <w:t>Colorwork (managing clean yarn floats or joins, tapestry techniques)</w:t>
            </w:r>
          </w:p>
        </w:tc>
        <w:tc>
          <w:tcPr>
            <w:tcW w:w="1885" w:type="dxa"/>
          </w:tcPr>
          <w:p w14:paraId="6585B8BA" w14:textId="77777777" w:rsidR="00256A7A" w:rsidRDefault="00256A7A" w:rsidP="00A62C37">
            <w:pPr>
              <w:rPr>
                <w:rFonts w:ascii="Calibri" w:hAnsi="Calibri" w:cs="Calibri"/>
              </w:rPr>
            </w:pPr>
          </w:p>
        </w:tc>
      </w:tr>
      <w:tr w:rsidR="00256A7A" w14:paraId="47835E48" w14:textId="77777777" w:rsidTr="00A62C37">
        <w:tc>
          <w:tcPr>
            <w:tcW w:w="8905" w:type="dxa"/>
          </w:tcPr>
          <w:p w14:paraId="6D2E432F" w14:textId="092F28BD" w:rsidR="00256A7A" w:rsidRDefault="00256A7A" w:rsidP="00A62C37">
            <w:pPr>
              <w:rPr>
                <w:rFonts w:ascii="Calibri" w:hAnsi="Calibri" w:cs="Calibri"/>
              </w:rPr>
            </w:pPr>
            <w:r>
              <w:rPr>
                <w:rFonts w:ascii="Calibri" w:hAnsi="Calibri" w:cs="Calibri"/>
              </w:rPr>
              <w:t>Line work</w:t>
            </w:r>
          </w:p>
        </w:tc>
        <w:tc>
          <w:tcPr>
            <w:tcW w:w="1885" w:type="dxa"/>
          </w:tcPr>
          <w:p w14:paraId="22D459BD" w14:textId="77777777" w:rsidR="00256A7A" w:rsidRDefault="00256A7A" w:rsidP="00A62C37">
            <w:pPr>
              <w:rPr>
                <w:rFonts w:ascii="Calibri" w:hAnsi="Calibri" w:cs="Calibri"/>
              </w:rPr>
            </w:pPr>
          </w:p>
        </w:tc>
      </w:tr>
      <w:tr w:rsidR="00256A7A" w14:paraId="079D3D9B" w14:textId="77777777" w:rsidTr="00A62C37">
        <w:tc>
          <w:tcPr>
            <w:tcW w:w="8905" w:type="dxa"/>
          </w:tcPr>
          <w:p w14:paraId="44F1EAEF" w14:textId="33C90DD8" w:rsidR="00256A7A" w:rsidRDefault="00256A7A" w:rsidP="00A62C37">
            <w:pPr>
              <w:rPr>
                <w:rFonts w:ascii="Calibri" w:hAnsi="Calibri" w:cs="Calibri"/>
              </w:rPr>
            </w:pPr>
            <w:r>
              <w:rPr>
                <w:rFonts w:ascii="Calibri" w:hAnsi="Calibri" w:cs="Calibri"/>
              </w:rPr>
              <w:t xml:space="preserve">Selvage Control </w:t>
            </w:r>
          </w:p>
        </w:tc>
        <w:tc>
          <w:tcPr>
            <w:tcW w:w="1885" w:type="dxa"/>
          </w:tcPr>
          <w:p w14:paraId="0FCEB25C" w14:textId="77777777" w:rsidR="00256A7A" w:rsidRDefault="00256A7A" w:rsidP="00A62C37">
            <w:pPr>
              <w:rPr>
                <w:rFonts w:ascii="Calibri" w:hAnsi="Calibri" w:cs="Calibri"/>
              </w:rPr>
            </w:pPr>
          </w:p>
        </w:tc>
      </w:tr>
      <w:tr w:rsidR="00256A7A" w14:paraId="6A4FDF4F" w14:textId="77777777" w:rsidTr="00A62C37">
        <w:tc>
          <w:tcPr>
            <w:tcW w:w="8905" w:type="dxa"/>
          </w:tcPr>
          <w:p w14:paraId="420C8DA7" w14:textId="1884FEE4" w:rsidR="00256A7A" w:rsidRDefault="00256A7A" w:rsidP="00A62C37">
            <w:pPr>
              <w:rPr>
                <w:rFonts w:ascii="Calibri" w:hAnsi="Calibri" w:cs="Calibri"/>
              </w:rPr>
            </w:pPr>
            <w:r>
              <w:rPr>
                <w:rFonts w:ascii="Calibri" w:hAnsi="Calibri" w:cs="Calibri"/>
              </w:rPr>
              <w:t>Knot precision (macrame)</w:t>
            </w:r>
          </w:p>
        </w:tc>
        <w:tc>
          <w:tcPr>
            <w:tcW w:w="1885" w:type="dxa"/>
          </w:tcPr>
          <w:p w14:paraId="76A31B01" w14:textId="77777777" w:rsidR="00256A7A" w:rsidRDefault="00256A7A" w:rsidP="00A62C37">
            <w:pPr>
              <w:rPr>
                <w:rFonts w:ascii="Calibri" w:hAnsi="Calibri" w:cs="Calibri"/>
              </w:rPr>
            </w:pPr>
          </w:p>
        </w:tc>
      </w:tr>
      <w:tr w:rsidR="00256A7A" w14:paraId="29BBD87C" w14:textId="77777777" w:rsidTr="00A62C37">
        <w:tc>
          <w:tcPr>
            <w:tcW w:w="8905" w:type="dxa"/>
          </w:tcPr>
          <w:p w14:paraId="2297A1B7" w14:textId="7EE7EC17" w:rsidR="00256A7A" w:rsidRDefault="00256A7A" w:rsidP="00A62C37">
            <w:pPr>
              <w:rPr>
                <w:rFonts w:ascii="Calibri" w:hAnsi="Calibri" w:cs="Calibri"/>
              </w:rPr>
            </w:pPr>
            <w:r>
              <w:rPr>
                <w:rFonts w:ascii="Calibri" w:hAnsi="Calibri" w:cs="Calibri"/>
              </w:rPr>
              <w:t>Pattern manipulation</w:t>
            </w:r>
          </w:p>
        </w:tc>
        <w:tc>
          <w:tcPr>
            <w:tcW w:w="1885" w:type="dxa"/>
          </w:tcPr>
          <w:p w14:paraId="2E23AD4B" w14:textId="77777777" w:rsidR="00256A7A" w:rsidRDefault="00256A7A" w:rsidP="00A62C37">
            <w:pPr>
              <w:rPr>
                <w:rFonts w:ascii="Calibri" w:hAnsi="Calibri" w:cs="Calibri"/>
              </w:rPr>
            </w:pPr>
          </w:p>
        </w:tc>
      </w:tr>
    </w:tbl>
    <w:p w14:paraId="14427A96" w14:textId="77777777" w:rsidR="00A62C37" w:rsidRPr="00A62C37" w:rsidRDefault="00A62C37" w:rsidP="00A62C37">
      <w:pPr>
        <w:rPr>
          <w:rFonts w:ascii="Calibri" w:hAnsi="Calibri" w:cs="Calibri"/>
        </w:rPr>
      </w:pPr>
    </w:p>
    <w:sectPr w:rsidR="00A62C37" w:rsidRPr="00A62C37" w:rsidSect="00A62C37">
      <w:footerReference w:type="default" r:id="rId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468DD9" w14:textId="77777777" w:rsidR="00041507" w:rsidRDefault="00041507">
      <w:pPr>
        <w:spacing w:line="240" w:lineRule="auto"/>
      </w:pPr>
      <w:r>
        <w:separator/>
      </w:r>
    </w:p>
  </w:endnote>
  <w:endnote w:type="continuationSeparator" w:id="0">
    <w:p w14:paraId="63ED0FC7" w14:textId="77777777" w:rsidR="00041507" w:rsidRDefault="0004150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43151971"/>
      <w:docPartObj>
        <w:docPartGallery w:val="Page Numbers (Bottom of Page)"/>
        <w:docPartUnique/>
      </w:docPartObj>
    </w:sdtPr>
    <w:sdtEndPr/>
    <w:sdtContent>
      <w:p w14:paraId="4C218130" w14:textId="77777777" w:rsidR="00A62C37" w:rsidRPr="00912116" w:rsidRDefault="00A62C37" w:rsidP="00912116">
        <w:pPr>
          <w:pStyle w:val="Footer"/>
          <w:jc w:val="right"/>
        </w:pPr>
        <w:r w:rsidRPr="00912116">
          <w:rPr>
            <w:noProof/>
          </w:rPr>
          <w:drawing>
            <wp:anchor distT="0" distB="0" distL="114300" distR="114300" simplePos="0" relativeHeight="251659264" behindDoc="0" locked="0" layoutInCell="1" allowOverlap="1" wp14:anchorId="2A7335A6" wp14:editId="20DDFE11">
              <wp:simplePos x="0" y="0"/>
              <wp:positionH relativeFrom="margin">
                <wp:align>left</wp:align>
              </wp:positionH>
              <wp:positionV relativeFrom="paragraph">
                <wp:posOffset>18415</wp:posOffset>
              </wp:positionV>
              <wp:extent cx="1581150" cy="183515"/>
              <wp:effectExtent l="0" t="0" r="0" b="698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
                        <a:extLst>
                          <a:ext uri="{28A0092B-C50C-407E-A947-70E740481C1C}">
                            <a14:useLocalDpi xmlns:a14="http://schemas.microsoft.com/office/drawing/2010/main" val="0"/>
                          </a:ext>
                        </a:extLst>
                      </a:blip>
                      <a:stretch>
                        <a:fillRect/>
                      </a:stretch>
                    </pic:blipFill>
                    <pic:spPr>
                      <a:xfrm>
                        <a:off x="0" y="0"/>
                        <a:ext cx="1581150" cy="183515"/>
                      </a:xfrm>
                      <a:prstGeom prst="rect">
                        <a:avLst/>
                      </a:prstGeom>
                    </pic:spPr>
                  </pic:pic>
                </a:graphicData>
              </a:graphic>
            </wp:anchor>
          </w:drawing>
        </w:r>
        <w:r>
          <w:t>Fiber Art</w:t>
        </w:r>
        <w:r w:rsidRPr="00912116">
          <w:t xml:space="preserve">| </w:t>
        </w:r>
        <w:r w:rsidRPr="00912116">
          <w:fldChar w:fldCharType="begin"/>
        </w:r>
        <w:r w:rsidRPr="00912116">
          <w:instrText xml:space="preserve"> PAGE   \* MERGEFORMAT </w:instrText>
        </w:r>
        <w:r w:rsidRPr="00912116">
          <w:fldChar w:fldCharType="separate"/>
        </w:r>
        <w:r w:rsidRPr="00912116">
          <w:rPr>
            <w:noProof/>
          </w:rPr>
          <w:t>2</w:t>
        </w:r>
        <w:r w:rsidRPr="00912116">
          <w:rPr>
            <w:noProof/>
          </w:rPr>
          <w:fldChar w:fldCharType="end"/>
        </w:r>
        <w:r w:rsidRPr="00912116">
          <w:t xml:space="preserve"> </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30AF3A" w14:textId="77777777" w:rsidR="00041507" w:rsidRDefault="00041507">
      <w:pPr>
        <w:spacing w:line="240" w:lineRule="auto"/>
      </w:pPr>
      <w:r>
        <w:separator/>
      </w:r>
    </w:p>
  </w:footnote>
  <w:footnote w:type="continuationSeparator" w:id="0">
    <w:p w14:paraId="2EF38DE9" w14:textId="77777777" w:rsidR="00041507" w:rsidRDefault="00041507">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EC3E4E"/>
    <w:multiLevelType w:val="hybridMultilevel"/>
    <w:tmpl w:val="4894A2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7F702B5"/>
    <w:multiLevelType w:val="hybridMultilevel"/>
    <w:tmpl w:val="EB12A6A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B416E67"/>
    <w:multiLevelType w:val="hybridMultilevel"/>
    <w:tmpl w:val="8A648F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F3A61B7"/>
    <w:multiLevelType w:val="hybridMultilevel"/>
    <w:tmpl w:val="A0B23AA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4E66AFA"/>
    <w:multiLevelType w:val="hybridMultilevel"/>
    <w:tmpl w:val="FB1E5B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7CD3C0B"/>
    <w:multiLevelType w:val="hybridMultilevel"/>
    <w:tmpl w:val="62885E6C"/>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768231760">
    <w:abstractNumId w:val="0"/>
  </w:num>
  <w:num w:numId="2" w16cid:durableId="1785343024">
    <w:abstractNumId w:val="2"/>
  </w:num>
  <w:num w:numId="3" w16cid:durableId="1223904997">
    <w:abstractNumId w:val="3"/>
  </w:num>
  <w:num w:numId="4" w16cid:durableId="2055808455">
    <w:abstractNumId w:val="4"/>
  </w:num>
  <w:num w:numId="5" w16cid:durableId="361177942">
    <w:abstractNumId w:val="1"/>
  </w:num>
  <w:num w:numId="6" w16cid:durableId="161717980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2C37"/>
    <w:rsid w:val="00041507"/>
    <w:rsid w:val="00256A7A"/>
    <w:rsid w:val="002E2582"/>
    <w:rsid w:val="00485142"/>
    <w:rsid w:val="006536C6"/>
    <w:rsid w:val="0069721C"/>
    <w:rsid w:val="008E1591"/>
    <w:rsid w:val="00961FAA"/>
    <w:rsid w:val="00A62C37"/>
    <w:rsid w:val="00B9235D"/>
    <w:rsid w:val="00BA1D37"/>
    <w:rsid w:val="00E95AEC"/>
    <w:rsid w:val="00F763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81FE28"/>
  <w15:chartTrackingRefBased/>
  <w15:docId w15:val="{641EA5ED-07AC-46C9-A9D9-BAF4560A54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2C37"/>
    <w:pPr>
      <w:spacing w:after="0" w:line="259" w:lineRule="auto"/>
    </w:pPr>
    <w:rPr>
      <w:sz w:val="22"/>
      <w:szCs w:val="22"/>
    </w:rPr>
  </w:style>
  <w:style w:type="paragraph" w:styleId="Heading1">
    <w:name w:val="heading 1"/>
    <w:basedOn w:val="Normal"/>
    <w:next w:val="Normal"/>
    <w:link w:val="Heading1Char"/>
    <w:uiPriority w:val="9"/>
    <w:qFormat/>
    <w:rsid w:val="00A62C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62C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62C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62C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62C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62C3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62C3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62C3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62C3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2C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62C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62C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62C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62C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62C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62C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62C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62C37"/>
    <w:rPr>
      <w:rFonts w:eastAsiaTheme="majorEastAsia" w:cstheme="majorBidi"/>
      <w:color w:val="272727" w:themeColor="text1" w:themeTint="D8"/>
    </w:rPr>
  </w:style>
  <w:style w:type="paragraph" w:styleId="Title">
    <w:name w:val="Title"/>
    <w:basedOn w:val="Normal"/>
    <w:next w:val="Normal"/>
    <w:link w:val="TitleChar"/>
    <w:uiPriority w:val="10"/>
    <w:qFormat/>
    <w:rsid w:val="00A62C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62C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62C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62C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62C37"/>
    <w:pPr>
      <w:spacing w:before="160"/>
      <w:jc w:val="center"/>
    </w:pPr>
    <w:rPr>
      <w:i/>
      <w:iCs/>
      <w:color w:val="404040" w:themeColor="text1" w:themeTint="BF"/>
    </w:rPr>
  </w:style>
  <w:style w:type="character" w:customStyle="1" w:styleId="QuoteChar">
    <w:name w:val="Quote Char"/>
    <w:basedOn w:val="DefaultParagraphFont"/>
    <w:link w:val="Quote"/>
    <w:uiPriority w:val="29"/>
    <w:rsid w:val="00A62C37"/>
    <w:rPr>
      <w:i/>
      <w:iCs/>
      <w:color w:val="404040" w:themeColor="text1" w:themeTint="BF"/>
    </w:rPr>
  </w:style>
  <w:style w:type="paragraph" w:styleId="ListParagraph">
    <w:name w:val="List Paragraph"/>
    <w:basedOn w:val="Normal"/>
    <w:uiPriority w:val="34"/>
    <w:qFormat/>
    <w:rsid w:val="00A62C37"/>
    <w:pPr>
      <w:ind w:left="720"/>
      <w:contextualSpacing/>
    </w:pPr>
  </w:style>
  <w:style w:type="character" w:styleId="IntenseEmphasis">
    <w:name w:val="Intense Emphasis"/>
    <w:basedOn w:val="DefaultParagraphFont"/>
    <w:uiPriority w:val="21"/>
    <w:qFormat/>
    <w:rsid w:val="00A62C37"/>
    <w:rPr>
      <w:i/>
      <w:iCs/>
      <w:color w:val="0F4761" w:themeColor="accent1" w:themeShade="BF"/>
    </w:rPr>
  </w:style>
  <w:style w:type="paragraph" w:styleId="IntenseQuote">
    <w:name w:val="Intense Quote"/>
    <w:basedOn w:val="Normal"/>
    <w:next w:val="Normal"/>
    <w:link w:val="IntenseQuoteChar"/>
    <w:uiPriority w:val="30"/>
    <w:qFormat/>
    <w:rsid w:val="00A62C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62C37"/>
    <w:rPr>
      <w:i/>
      <w:iCs/>
      <w:color w:val="0F4761" w:themeColor="accent1" w:themeShade="BF"/>
    </w:rPr>
  </w:style>
  <w:style w:type="character" w:styleId="IntenseReference">
    <w:name w:val="Intense Reference"/>
    <w:basedOn w:val="DefaultParagraphFont"/>
    <w:uiPriority w:val="32"/>
    <w:qFormat/>
    <w:rsid w:val="00A62C37"/>
    <w:rPr>
      <w:b/>
      <w:bCs/>
      <w:smallCaps/>
      <w:color w:val="0F4761" w:themeColor="accent1" w:themeShade="BF"/>
      <w:spacing w:val="5"/>
    </w:rPr>
  </w:style>
  <w:style w:type="paragraph" w:styleId="Footer">
    <w:name w:val="footer"/>
    <w:basedOn w:val="Normal"/>
    <w:link w:val="FooterChar"/>
    <w:uiPriority w:val="99"/>
    <w:unhideWhenUsed/>
    <w:rsid w:val="00A62C37"/>
    <w:pPr>
      <w:tabs>
        <w:tab w:val="center" w:pos="4680"/>
        <w:tab w:val="right" w:pos="9360"/>
      </w:tabs>
      <w:spacing w:line="240" w:lineRule="auto"/>
    </w:pPr>
  </w:style>
  <w:style w:type="character" w:customStyle="1" w:styleId="FooterChar">
    <w:name w:val="Footer Char"/>
    <w:basedOn w:val="DefaultParagraphFont"/>
    <w:link w:val="Footer"/>
    <w:uiPriority w:val="99"/>
    <w:rsid w:val="00A62C37"/>
    <w:rPr>
      <w:sz w:val="22"/>
      <w:szCs w:val="22"/>
    </w:rPr>
  </w:style>
  <w:style w:type="table" w:styleId="TableGrid">
    <w:name w:val="Table Grid"/>
    <w:basedOn w:val="TableNormal"/>
    <w:uiPriority w:val="39"/>
    <w:rsid w:val="00A62C37"/>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A62C37"/>
    <w:pPr>
      <w:autoSpaceDE w:val="0"/>
      <w:autoSpaceDN w:val="0"/>
      <w:adjustRightInd w:val="0"/>
      <w:spacing w:after="0" w:line="240" w:lineRule="auto"/>
    </w:pPr>
    <w:rPr>
      <w:rFonts w:ascii="Times New Roman" w:hAnsi="Times New Roman" w:cs="Times New Roman"/>
      <w:color w:val="000000"/>
      <w:kern w:val="0"/>
    </w:rPr>
  </w:style>
  <w:style w:type="character" w:styleId="CommentReference">
    <w:name w:val="annotation reference"/>
    <w:basedOn w:val="DefaultParagraphFont"/>
    <w:uiPriority w:val="99"/>
    <w:semiHidden/>
    <w:unhideWhenUsed/>
    <w:rsid w:val="00A62C37"/>
    <w:rPr>
      <w:sz w:val="16"/>
      <w:szCs w:val="16"/>
    </w:rPr>
  </w:style>
  <w:style w:type="paragraph" w:styleId="CommentText">
    <w:name w:val="annotation text"/>
    <w:basedOn w:val="Normal"/>
    <w:link w:val="CommentTextChar"/>
    <w:uiPriority w:val="99"/>
    <w:unhideWhenUsed/>
    <w:rsid w:val="00A62C37"/>
    <w:pPr>
      <w:spacing w:line="240" w:lineRule="auto"/>
    </w:pPr>
    <w:rPr>
      <w:sz w:val="20"/>
      <w:szCs w:val="20"/>
    </w:rPr>
  </w:style>
  <w:style w:type="character" w:customStyle="1" w:styleId="CommentTextChar">
    <w:name w:val="Comment Text Char"/>
    <w:basedOn w:val="DefaultParagraphFont"/>
    <w:link w:val="CommentText"/>
    <w:uiPriority w:val="99"/>
    <w:rsid w:val="00A62C37"/>
    <w:rPr>
      <w:sz w:val="20"/>
      <w:szCs w:val="20"/>
    </w:rPr>
  </w:style>
  <w:style w:type="paragraph" w:styleId="CommentSubject">
    <w:name w:val="annotation subject"/>
    <w:basedOn w:val="CommentText"/>
    <w:next w:val="CommentText"/>
    <w:link w:val="CommentSubjectChar"/>
    <w:uiPriority w:val="99"/>
    <w:semiHidden/>
    <w:unhideWhenUsed/>
    <w:rsid w:val="00A62C37"/>
    <w:rPr>
      <w:b/>
      <w:bCs/>
    </w:rPr>
  </w:style>
  <w:style w:type="character" w:customStyle="1" w:styleId="CommentSubjectChar">
    <w:name w:val="Comment Subject Char"/>
    <w:basedOn w:val="CommentTextChar"/>
    <w:link w:val="CommentSubject"/>
    <w:uiPriority w:val="99"/>
    <w:semiHidden/>
    <w:rsid w:val="00A62C3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235</Words>
  <Characters>1344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State of Missouri</Company>
  <LinksUpToDate>false</LinksUpToDate>
  <CharactersWithSpaces>1576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Neill, Kelsi</dc:creator>
  <cp:keywords/>
  <dc:description/>
  <cp:lastModifiedBy>Witte, Ashley</cp:lastModifiedBy>
  <cp:revision>2</cp:revision>
  <dcterms:created xsi:type="dcterms:W3CDTF">2026-08-27T18:47:00Z</dcterms:created>
  <dcterms:modified xsi:type="dcterms:W3CDTF">2026-08-27T18:47:00Z</dcterms:modified>
</cp:coreProperties>
</file>